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spacing w:before="256" w:lineRule="auto"/>
        <w:ind w:left="432" w:firstLine="0"/>
        <w:jc w:val="center"/>
        <w:rPr>
          <w:sz w:val="120"/>
          <w:szCs w:val="120"/>
        </w:rPr>
      </w:pPr>
      <w:bookmarkStart w:colFirst="0" w:colLast="0" w:name="_heading=h.wap9s468sbk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256" w:lineRule="auto"/>
        <w:ind w:left="432" w:firstLine="0"/>
        <w:jc w:val="center"/>
        <w:rPr>
          <w:sz w:val="120"/>
          <w:szCs w:val="120"/>
        </w:rPr>
      </w:pPr>
      <w:bookmarkStart w:colFirst="0" w:colLast="0" w:name="_heading=h.o4j6xoyir8k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before="256" w:lineRule="auto"/>
        <w:ind w:left="432" w:firstLine="0"/>
        <w:jc w:val="center"/>
        <w:rPr>
          <w:sz w:val="140"/>
          <w:szCs w:val="140"/>
        </w:rPr>
      </w:pPr>
      <w:bookmarkStart w:colFirst="0" w:colLast="0" w:name="_heading=h.rvhq56mhnmde" w:id="2"/>
      <w:bookmarkEnd w:id="2"/>
      <w:r w:rsidDel="00000000" w:rsidR="00000000" w:rsidRPr="00000000">
        <w:rPr>
          <w:sz w:val="140"/>
          <w:szCs w:val="140"/>
          <w:rtl w:val="0"/>
        </w:rPr>
        <w:t xml:space="preserve">Plantilla de auditoría interna de 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0" w:line="463" w:lineRule="auto"/>
        <w:ind w:right="4797" w:firstLine="432"/>
        <w:jc w:val="both"/>
        <w:rPr/>
        <w:sectPr>
          <w:footerReference r:id="rId7" w:type="default"/>
          <w:pgSz w:h="16840" w:w="11900" w:orient="portrait"/>
          <w:pgMar w:bottom="1260" w:top="1360" w:left="700" w:right="680" w:header="360" w:footer="107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75" w:line="322" w:lineRule="auto"/>
        <w:ind w:left="432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PROCEDIMIENTO DE GESTIÓN DE SEGURIDAD AUDITORÍA DE SEGURIDAD -</w:t>
      </w:r>
    </w:p>
    <w:p w:rsidR="00000000" w:rsidDel="00000000" w:rsidP="00000000" w:rsidRDefault="00000000" w:rsidRPr="00000000" w14:paraId="00000008">
      <w:pPr>
        <w:spacing w:before="0" w:lineRule="auto"/>
        <w:ind w:left="432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Ejemplo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before="266" w:lineRule="auto"/>
        <w:ind w:left="432" w:firstLine="0"/>
        <w:rPr/>
      </w:pPr>
      <w:r w:rsidDel="00000000" w:rsidR="00000000" w:rsidRPr="00000000">
        <w:rPr>
          <w:rtl w:val="0"/>
        </w:rPr>
        <w:t xml:space="preserve">Indice: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  <w:tab w:val="left" w:pos="1139"/>
        </w:tabs>
        <w:spacing w:after="0" w:before="0" w:line="240" w:lineRule="auto"/>
        <w:ind w:left="1138" w:right="0" w:hanging="7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  <w:tab w:val="left" w:pos="1139"/>
        </w:tabs>
        <w:spacing w:after="0" w:before="139" w:line="240" w:lineRule="auto"/>
        <w:ind w:left="1138" w:right="0" w:hanging="7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Ámbito de aplicación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  <w:tab w:val="left" w:pos="1139"/>
        </w:tabs>
        <w:spacing w:after="0" w:before="137" w:line="240" w:lineRule="auto"/>
        <w:ind w:left="1138" w:right="0" w:hanging="7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  <w:tab w:val="left" w:pos="1139"/>
        </w:tabs>
        <w:spacing w:after="0" w:before="139" w:line="240" w:lineRule="auto"/>
        <w:ind w:left="1138" w:right="0" w:hanging="7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Responsabilidad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  <w:tab w:val="left" w:pos="1139"/>
        </w:tabs>
        <w:spacing w:after="0" w:before="137" w:line="240" w:lineRule="auto"/>
        <w:ind w:left="1138" w:right="0" w:hanging="7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  <w:tab w:val="left" w:pos="1139"/>
        </w:tabs>
        <w:spacing w:after="0" w:before="139" w:line="240" w:lineRule="auto"/>
        <w:ind w:left="1138" w:right="0" w:hanging="7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Archivo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tabs>
          <w:tab w:val="left" w:pos="1138"/>
          <w:tab w:val="left" w:pos="1139"/>
        </w:tabs>
        <w:spacing w:before="137" w:lineRule="auto"/>
        <w:ind w:left="1138" w:hanging="706"/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 de los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  <w:tab w:val="left" w:pos="1139"/>
        </w:tabs>
        <w:spacing w:after="0" w:before="139" w:line="240" w:lineRule="auto"/>
        <w:ind w:left="1138" w:right="0" w:hanging="70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"/>
        </w:tabs>
        <w:spacing w:after="0" w:before="195" w:line="240" w:lineRule="auto"/>
        <w:ind w:left="701" w:right="0" w:hanging="27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432" w:right="447" w:hanging="1.0000000000000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El propósito de este procedimiento es tanto definir los métodos que se han de aplicar para la gestión y realización de las auditorías, como regular la verificación de la correcta aplicación, el mantenimiento y la eficacia del sistema de gestión y el cumplimiento legislativo del departamento/unidad inspeccionado.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2"/>
        </w:numPr>
        <w:tabs>
          <w:tab w:val="left" w:pos="704"/>
        </w:tabs>
        <w:spacing w:after="0" w:before="0" w:line="240" w:lineRule="auto"/>
        <w:ind w:left="704" w:right="0" w:hanging="272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Ámbito de aplicación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12"/>
        </w:tabs>
        <w:spacing w:after="0" w:before="56" w:line="240" w:lineRule="auto"/>
        <w:ind w:left="43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El procedimiento se aplica en la Planta y se aplica a todos los empleados.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numPr>
          <w:ilvl w:val="0"/>
          <w:numId w:val="2"/>
        </w:numPr>
        <w:tabs>
          <w:tab w:val="left" w:pos="702"/>
        </w:tabs>
        <w:spacing w:after="0" w:before="0" w:line="240" w:lineRule="auto"/>
        <w:ind w:left="701" w:right="0" w:hanging="27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"/>
        </w:tabs>
        <w:spacing w:after="0" w:before="0" w:line="293.00000000000006" w:lineRule="auto"/>
        <w:ind w:left="792" w:right="0" w:hanging="361"/>
        <w:jc w:val="both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Manual del Sistema de Gestión de Seguridad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"/>
        </w:tabs>
        <w:spacing w:after="0" w:before="0" w:line="293.00000000000006" w:lineRule="auto"/>
        <w:ind w:left="792" w:right="0" w:hanging="361"/>
        <w:jc w:val="both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OSHAS 18001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2"/>
        </w:numPr>
        <w:tabs>
          <w:tab w:val="left" w:pos="702"/>
        </w:tabs>
        <w:spacing w:after="0" w:before="241" w:line="240" w:lineRule="auto"/>
        <w:ind w:left="701" w:right="0" w:hanging="27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Responsabilidad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11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73"/>
        <w:gridCol w:w="7409"/>
        <w:tblGridChange w:id="0">
          <w:tblGrid>
            <w:gridCol w:w="2873"/>
            <w:gridCol w:w="7409"/>
          </w:tblGrid>
        </w:tblGridChange>
      </w:tblGrid>
      <w:tr>
        <w:trPr>
          <w:trHeight w:val="53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28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¿Qué hace?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9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Gerente del 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  <w:tab w:val="left" w:pos="432"/>
              </w:tabs>
              <w:spacing w:after="0" w:before="0" w:line="287" w:lineRule="auto"/>
              <w:ind w:left="431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Aprueba tanto el plan anual de auditoría como el programa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  <w:tab w:val="left" w:pos="432"/>
              </w:tabs>
              <w:spacing w:after="0" w:before="0" w:line="293.00000000000006" w:lineRule="auto"/>
              <w:ind w:left="431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Colabora durante la realización de las auditorías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  <w:tab w:val="left" w:pos="432"/>
              </w:tabs>
              <w:spacing w:after="0" w:before="0" w:line="293.00000000000006" w:lineRule="auto"/>
              <w:ind w:left="431" w:right="0" w:hanging="361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 al personal de la auditoría</w:t>
            </w:r>
          </w:p>
        </w:tc>
      </w:tr>
      <w:tr>
        <w:trPr>
          <w:trHeight w:val="21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Responsable del Sistema de Gestión de la Seguridad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Gerente del Sistema de Gestión de Seguridad/Gerente del Servicio de Prevención y Protección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87" w:lineRule="auto"/>
              <w:ind w:left="431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Planea auditorías anuales del Sistema de Gestión de Seguridad.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2" w:line="237" w:lineRule="auto"/>
              <w:ind w:left="431" w:right="52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Define el calendario de cada auditoría especificando el día, las actividades y las personas responsables (equipo de auditoría) de la auditoría, así como la unidad o departamento que se audita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  <w:tab w:val="left" w:pos="432"/>
              </w:tabs>
              <w:spacing w:after="0" w:before="4" w:line="293.00000000000006" w:lineRule="auto"/>
              <w:ind w:left="431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Colabora durante la auditoría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  <w:tab w:val="left" w:pos="432"/>
              </w:tabs>
              <w:spacing w:after="0" w:before="0" w:line="293.00000000000006" w:lineRule="auto"/>
              <w:ind w:left="431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Proporciona al Comité los resultados de las auditorías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1"/>
                <w:tab w:val="left" w:pos="432"/>
              </w:tabs>
              <w:spacing w:after="0" w:before="2" w:line="240" w:lineRule="auto"/>
              <w:ind w:left="431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Archiva la documentación resultante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714240" cy="655812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993643" y="3462183"/>
                          <a:ext cx="4704715" cy="635635"/>
                        </a:xfrm>
                        <a:custGeom>
                          <a:rect b="b" l="l" r="r" t="t"/>
                          <a:pathLst>
                            <a:path extrusionOk="0" h="635635" w="4704715">
                              <a:moveTo>
                                <a:pt x="0" y="0"/>
                              </a:moveTo>
                              <a:lnTo>
                                <a:pt x="0" y="635635"/>
                              </a:lnTo>
                              <a:lnTo>
                                <a:pt x="4704715" y="635635"/>
                              </a:lnTo>
                              <a:lnTo>
                                <a:pt x="4704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37.00000286102295"/>
                              <w:ind w:left="267.00000762939453" w:right="63.00000190734863" w:firstLine="66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Lleva a cabo la auditoría evaluando si el departamento/unidad inspeccionado cumple con los requisitos del sistema de gestión, informando de cualquier no conformidad y/o posibilidades de mejora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714240" cy="655812"/>
                <wp:effectExtent b="0" l="0" r="0" t="0"/>
                <wp:docPr id="2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4240" cy="65581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"/>
        </w:tabs>
        <w:spacing w:after="0" w:before="0" w:line="240" w:lineRule="auto"/>
        <w:ind w:left="701" w:right="0" w:hanging="27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edimiento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-965199</wp:posOffset>
                </wp:positionV>
                <wp:extent cx="1833879" cy="65225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78323" y="3462183"/>
                          <a:ext cx="1824354" cy="635635"/>
                        </a:xfrm>
                        <a:custGeom>
                          <a:rect b="b" l="l" r="r" t="t"/>
                          <a:pathLst>
                            <a:path extrusionOk="0" h="635635" w="1824354">
                              <a:moveTo>
                                <a:pt x="0" y="0"/>
                              </a:moveTo>
                              <a:lnTo>
                                <a:pt x="0" y="635635"/>
                              </a:lnTo>
                              <a:lnTo>
                                <a:pt x="1824354" y="635635"/>
                              </a:lnTo>
                              <a:lnTo>
                                <a:pt x="1824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.99999809265137" w:right="63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Grupo de Verificación de Inspección (IAG)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-965199</wp:posOffset>
                </wp:positionV>
                <wp:extent cx="1833879" cy="652256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879" cy="6522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3"/>
        </w:tabs>
        <w:spacing w:after="0" w:before="0" w:line="240" w:lineRule="auto"/>
        <w:ind w:left="852" w:right="0" w:hanging="42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Definiciones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432" w:right="4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Auditoría: </w:t>
      </w:r>
      <w:r w:rsidDel="00000000" w:rsidR="00000000" w:rsidRPr="00000000">
        <w:rPr>
          <w:sz w:val="24"/>
          <w:szCs w:val="24"/>
          <w:rtl w:val="0"/>
        </w:rPr>
        <w:t xml:space="preserve">evaluación sistemática, documentada, periódica y objetiva de la eficacia del sistema de gestión de la seguridad y del cumplimiento de la legislación sobre seguridad por parte de la organización.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Rule="auto"/>
        <w:ind w:left="432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Grupo de Verificación (GVI)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uno o más evaluadores realizando una auditoría.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ind w:left="432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conformidad: </w:t>
      </w:r>
      <w:r w:rsidDel="00000000" w:rsidR="00000000" w:rsidRPr="00000000">
        <w:rPr>
          <w:sz w:val="24"/>
          <w:szCs w:val="24"/>
          <w:rtl w:val="0"/>
        </w:rPr>
        <w:t xml:space="preserve">incumplimiento de un requisito.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numPr>
          <w:ilvl w:val="1"/>
          <w:numId w:val="2"/>
        </w:numPr>
        <w:tabs>
          <w:tab w:val="left" w:pos="853"/>
        </w:tabs>
        <w:spacing w:after="0" w:before="0" w:line="240" w:lineRule="auto"/>
        <w:ind w:left="852" w:right="0" w:hanging="421"/>
        <w:jc w:val="both"/>
        <w:rPr/>
      </w:pPr>
      <w:r w:rsidDel="00000000" w:rsidR="00000000" w:rsidRPr="00000000">
        <w:rPr>
          <w:rtl w:val="0"/>
        </w:rPr>
        <w:t xml:space="preserve">Planificación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40" w:lineRule="auto"/>
        <w:ind w:left="432" w:right="4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Las auditorías son planificadas anualmente por el RSGS/RSPP, que indica brevemente los objetivos y el alcance de las auditorías y los departamentos/unidades sujetos a ellas. La aprobación es del gerente del departamento.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RSGS/RSPP, tras la aprobación del plan anual de auditoría, elabora el programa de auditoría, en el que se detallan los detalles de cada auditoría a realizar: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elementos del sistema de gestión, objetos de auditoría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Identificación de los documentos de referencia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calendario y la duración de las principales actividades de auditoría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identidad de los miembros del GVI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miembros del GVI deben cumplir los siguientes requisitos: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Independencia de la industria auditada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Capacitación en seguridad apropiada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Calificación como asesor de seguridad otorgada por el Comité de Medio Ambiente y Seguridad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auditorías también pueden llevarse a cabo durante períodos no planificados, en cuyo caso se da una de las siguientes condiciones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Detección de una grave anomalía en uno de los elementos del sistema de gestión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Cambios en los procesos o reorganización interna de los departamentos/unidades ya inspeccionados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 de las medidas correctivas introducidas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0" w:line="293.00000000000006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Cambios legislativos.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1"/>
          <w:numId w:val="2"/>
        </w:numPr>
        <w:tabs>
          <w:tab w:val="left" w:pos="853"/>
        </w:tabs>
        <w:spacing w:after="0" w:before="241" w:line="240" w:lineRule="auto"/>
        <w:ind w:left="852" w:right="0" w:hanging="421"/>
        <w:jc w:val="both"/>
        <w:rPr/>
      </w:pPr>
      <w:r w:rsidDel="00000000" w:rsidR="00000000" w:rsidRPr="00000000">
        <w:rPr>
          <w:rtl w:val="0"/>
        </w:rPr>
        <w:t xml:space="preserve">Ejecución de la auditoría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432" w:right="44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El GVI procede de acuerdo con lo establecido en el programa de auditoría, mediante entrevistas, examen de la documentación y los registros y observaciones sobre la utilidad y las condiciones de funcionamiento del departamento/unidad inspeccionado. Debe reunir suficientes pruebas objetivas para determinar si el departamento/unidad auditado cumple con los requisitos.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numPr>
          <w:ilvl w:val="1"/>
          <w:numId w:val="2"/>
        </w:numPr>
        <w:tabs>
          <w:tab w:val="left" w:pos="853"/>
        </w:tabs>
        <w:spacing w:after="0" w:before="0" w:line="240" w:lineRule="auto"/>
        <w:ind w:left="852" w:right="0" w:hanging="421"/>
        <w:jc w:val="left"/>
        <w:rPr/>
      </w:pPr>
      <w:r w:rsidDel="00000000" w:rsidR="00000000" w:rsidRPr="00000000">
        <w:rPr>
          <w:rtl w:val="0"/>
        </w:rPr>
        <w:t xml:space="preserve">Informe de auditoría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2" w:line="240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GVI prepara entonces un informe que incluye: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2" w:line="240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Objetivos y alcance de la auditoría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2" w:line="240" w:lineRule="auto"/>
        <w:ind w:left="792" w:right="0" w:hanging="36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2" w:line="240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lista de personas contactadas e involucradas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2" w:line="240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resumen de los resultados y una evaluación crítica de la eficacia de los elementos examinados del sistema de gestión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  <w:tab w:val="left" w:pos="793"/>
        </w:tabs>
        <w:spacing w:after="0" w:before="2" w:line="240" w:lineRule="auto"/>
        <w:ind w:left="792" w:right="0" w:hanging="361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descripción de cualquier no conformidad.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517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informe se distribuye al RSGS/RSPP, jefe del departamento/unidad inspeccionado.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517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resultados de la auditoría son presentados y discutidos por el RSGS o el jefe del departamento/unidad inspeccionado durante el Comité de Medio Ambiente y Seguridad.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7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numPr>
          <w:ilvl w:val="0"/>
          <w:numId w:val="2"/>
        </w:numPr>
        <w:tabs>
          <w:tab w:val="left" w:pos="704"/>
        </w:tabs>
        <w:spacing w:after="0" w:before="1" w:line="240" w:lineRule="auto"/>
        <w:ind w:left="703" w:right="0" w:hanging="272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Archivo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La documentación producida es archivada por el Responsable de la auditoría.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numPr>
          <w:ilvl w:val="0"/>
          <w:numId w:val="2"/>
        </w:numPr>
        <w:tabs>
          <w:tab w:val="left" w:pos="702"/>
        </w:tabs>
        <w:spacing w:after="0" w:before="0" w:line="240" w:lineRule="auto"/>
        <w:ind w:left="701" w:right="0" w:hanging="27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Resumen de los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Primera edición del procedimiento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numPr>
          <w:ilvl w:val="0"/>
          <w:numId w:val="2"/>
        </w:numPr>
        <w:tabs>
          <w:tab w:val="left" w:pos="704"/>
        </w:tabs>
        <w:spacing w:after="0" w:before="0" w:line="240" w:lineRule="auto"/>
        <w:ind w:left="703" w:right="0" w:hanging="272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432" w:right="6112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Nº 1 - Plan anual de auditoría Anexo 2 - Programa de auditoría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432" w:right="6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260" w:top="1580" w:left="700" w:right="680" w:header="0" w:footer="1071"/>
        </w:sectPr>
      </w:pPr>
      <w:r w:rsidDel="00000000" w:rsidR="00000000" w:rsidRPr="00000000">
        <w:rPr>
          <w:sz w:val="24"/>
          <w:szCs w:val="24"/>
          <w:rtl w:val="0"/>
        </w:rPr>
        <w:t xml:space="preserve">Anexo Nº 3 - Informe de auditoría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4201478</wp:posOffset>
                </wp:positionH>
                <wp:positionV relativeFrom="page">
                  <wp:posOffset>1732593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4201478</wp:posOffset>
                </wp:positionH>
                <wp:positionV relativeFrom="page">
                  <wp:posOffset>1732593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1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5481638</wp:posOffset>
                </wp:positionH>
                <wp:positionV relativeFrom="page">
                  <wp:posOffset>1732593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5481638</wp:posOffset>
                </wp:positionH>
                <wp:positionV relativeFrom="page">
                  <wp:posOffset>1732593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7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3259"/>
        <w:tblGridChange w:id="0">
          <w:tblGrid>
            <w:gridCol w:w="5813"/>
            <w:gridCol w:w="3259"/>
          </w:tblGrid>
        </w:tblGridChange>
      </w:tblGrid>
      <w:tr>
        <w:trPr>
          <w:trHeight w:val="690" w:hRule="atLeast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7797"/>
              </w:tabs>
              <w:spacing w:after="0" w:before="94" w:line="158" w:lineRule="auto"/>
              <w:ind w:left="71" w:right="861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ANEXO 1 PLAN ANUAL DE AUDITORÍAS ECO SIC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Departamento/Unidad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prevista</w:t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Completado por responsable (fecha y firma)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260" w:top="1600" w:left="700" w:right="680" w:header="0" w:footer="1071"/>
        </w:sectPr>
      </w:pPr>
      <w:r w:rsidDel="00000000" w:rsidR="00000000" w:rsidRPr="00000000">
        <w:rPr>
          <w:sz w:val="24"/>
          <w:szCs w:val="24"/>
          <w:rtl w:val="0"/>
        </w:rPr>
        <w:t xml:space="preserve">Aprobado por el Director del Departamento (fecha y firma)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5573078</wp:posOffset>
                </wp:positionH>
                <wp:positionV relativeFrom="page">
                  <wp:posOffset>1642677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5573078</wp:posOffset>
                </wp:positionH>
                <wp:positionV relativeFrom="page">
                  <wp:posOffset>1642677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4201478</wp:posOffset>
                </wp:positionH>
                <wp:positionV relativeFrom="page">
                  <wp:posOffset>1642677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4201478</wp:posOffset>
                </wp:positionH>
                <wp:positionV relativeFrom="page">
                  <wp:posOffset>1642677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3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6"/>
        <w:gridCol w:w="2693"/>
        <w:gridCol w:w="425"/>
        <w:gridCol w:w="4464"/>
        <w:tblGridChange w:id="0">
          <w:tblGrid>
            <w:gridCol w:w="2196"/>
            <w:gridCol w:w="2693"/>
            <w:gridCol w:w="425"/>
            <w:gridCol w:w="4464"/>
          </w:tblGrid>
        </w:tblGridChange>
      </w:tblGrid>
      <w:tr>
        <w:trPr>
          <w:trHeight w:val="693" w:hRule="atLeast"/>
        </w:trPr>
        <w:tc>
          <w:tcPr>
            <w:gridSpan w:val="4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67"/>
                <w:tab w:val="left" w:pos="8291"/>
              </w:tabs>
              <w:spacing w:after="0" w:before="205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ANEXO 2 PROGRAMA DE AUDITORÍA         ECO           SIC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8" w:hRule="atLeast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8"/>
              </w:tabs>
              <w:spacing w:after="0" w:before="114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Verificación Nº: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25"/>
                <w:tab w:val="left" w:pos="1652"/>
                <w:tab w:val="left" w:pos="2320"/>
              </w:tabs>
              <w:spacing w:after="0" w:before="201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11"/>
                <w:tab w:val="left" w:pos="4522"/>
              </w:tabs>
              <w:spacing w:after="0" w:before="113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 el año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11"/>
              </w:tabs>
              <w:spacing w:after="0" w:before="201" w:line="240" w:lineRule="auto"/>
              <w:ind w:left="426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programado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rPr>
          <w:trHeight w:val="474" w:hRule="atLeast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Departamento/Unidad en revisión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2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gridSpan w:val="4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79"/>
              </w:tabs>
              <w:spacing w:after="0" w:before="116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Propósito de la auditoría: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Documentos de referencia: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0" name="Shape 40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2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1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4" name="Shape 34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1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3" name="Shape 53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29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4" name="Shape 44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24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Composición del equipo de verificación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2855" w:hRule="atLeast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2" w:lineRule="auto"/>
              <w:ind w:left="7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Jefe del equipo de inspección: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240" w:lineRule="auto"/>
              <w:ind w:left="7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…………..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" w:line="240" w:lineRule="auto"/>
              <w:ind w:left="7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…………..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7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…………..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7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…………..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2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7" name="Shape 47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2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2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9" name="Shape 49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27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1" name="Shape 51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28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gridSpan w:val="4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 de auditoría y lista de distribución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Horas programadas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personas involucradas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23"/>
          <w:tab w:val="left" w:pos="2827"/>
          <w:tab w:val="left" w:pos="4006"/>
          <w:tab w:val="left" w:pos="5059"/>
          <w:tab w:val="left" w:pos="5743"/>
        </w:tabs>
        <w:spacing w:after="0" w:before="90" w:line="240" w:lineRule="auto"/>
        <w:ind w:left="432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260" w:top="1600" w:left="700" w:right="680" w:header="0" w:footer="1071"/>
        </w:sectPr>
      </w:pPr>
      <w:r w:rsidDel="00000000" w:rsidR="00000000" w:rsidRPr="00000000">
        <w:rPr>
          <w:sz w:val="24"/>
          <w:szCs w:val="24"/>
          <w:rtl w:val="0"/>
        </w:rPr>
        <w:t xml:space="preserve">Completado por el responsable (fecha y firma)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8.0" w:type="dxa"/>
        <w:jc w:val="left"/>
        <w:tblInd w:w="4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6"/>
        <w:gridCol w:w="2028"/>
        <w:gridCol w:w="1375"/>
        <w:gridCol w:w="2683"/>
        <w:gridCol w:w="105"/>
        <w:gridCol w:w="300"/>
        <w:gridCol w:w="471"/>
        <w:tblGridChange w:id="0">
          <w:tblGrid>
            <w:gridCol w:w="2976"/>
            <w:gridCol w:w="2028"/>
            <w:gridCol w:w="1375"/>
            <w:gridCol w:w="2683"/>
            <w:gridCol w:w="105"/>
            <w:gridCol w:w="300"/>
            <w:gridCol w:w="471"/>
          </w:tblGrid>
        </w:tblGridChange>
      </w:tblGrid>
      <w:tr>
        <w:trPr>
          <w:trHeight w:val="2195" w:hRule="atLeast"/>
        </w:trPr>
        <w:tc>
          <w:tcPr>
            <w:gridSpan w:val="7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1" w:line="240" w:lineRule="auto"/>
              <w:ind w:left="4514" w:right="4399" w:firstLine="0"/>
              <w:jc w:val="center"/>
              <w:rPr>
                <w:rFonts w:ascii="Lucida Sans" w:cs="Lucida Sans" w:eastAsia="Lucida Sans" w:hAnsi="Lucida Sans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AUDI</w:t>
            </w: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32"/>
                <w:szCs w:val="32"/>
                <w:rtl w:val="0"/>
              </w:rPr>
              <w:t xml:space="preserve">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7" w:hRule="atLeast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7" w:line="199" w:lineRule="auto"/>
              <w:ind w:left="1017" w:right="63" w:hanging="92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sz w:val="20"/>
                <w:szCs w:val="20"/>
                <w:rtl w:val="0"/>
              </w:rPr>
              <w:t xml:space="preserve">Doc n° : Anexo 19 - Procedimiento de auditoría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39" w:right="0" w:firstLine="0"/>
              <w:jc w:val="left"/>
              <w:rPr>
                <w:rFonts w:ascii="Lucida Sans" w:cs="Lucida Sans" w:eastAsia="Lucida Sans" w:hAnsi="Lucida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sz w:val="20"/>
                <w:szCs w:val="20"/>
                <w:rtl w:val="0"/>
              </w:rPr>
              <w:t xml:space="preserve">Fecha de emisión: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100" w:right="0" w:firstLine="0"/>
              <w:jc w:val="left"/>
              <w:rPr>
                <w:rFonts w:ascii="Lucida Sans" w:cs="Lucida Sans" w:eastAsia="Lucida Sans" w:hAnsi="Lucida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i w:val="1"/>
                <w:sz w:val="20"/>
                <w:szCs w:val="20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0" w:right="23" w:firstLine="0"/>
              <w:jc w:val="right"/>
              <w:rPr>
                <w:rFonts w:ascii="Lucida Sans" w:cs="Lucida Sans" w:eastAsia="Lucida Sans" w:hAnsi="Lucida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Pagina: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2" w:line="240" w:lineRule="auto"/>
              <w:ind w:left="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37" w:right="0" w:firstLine="0"/>
              <w:jc w:val="left"/>
              <w:rPr>
                <w:rFonts w:ascii="Lucida Sans" w:cs="Lucida Sans" w:eastAsia="Lucida Sans" w:hAnsi="Lucida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Lucida Sans" w:cs="Lucida Sans" w:eastAsia="Lucida Sans" w:hAnsi="Lucida Sans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2" w:line="240" w:lineRule="auto"/>
              <w:ind w:left="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5645468</wp:posOffset>
                </wp:positionH>
                <wp:positionV relativeFrom="page">
                  <wp:posOffset>2839017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5645468</wp:posOffset>
                </wp:positionH>
                <wp:positionV relativeFrom="page">
                  <wp:posOffset>2839017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1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4235768</wp:posOffset>
                </wp:positionH>
                <wp:positionV relativeFrom="page">
                  <wp:posOffset>2886642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4235768</wp:posOffset>
                </wp:positionH>
                <wp:positionV relativeFrom="page">
                  <wp:posOffset>2886642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2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3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trHeight w:val="690" w:hRule="atLeast"/>
        </w:trPr>
        <w:tc>
          <w:tcPr>
            <w:gridSpan w:val="2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09"/>
                <w:tab w:val="left" w:pos="8363"/>
              </w:tabs>
              <w:spacing w:after="0" w:before="205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ANEXO 3 INFORME DE AUDITORÍA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ECO</w:t>
              <w:tab/>
              <w:t xml:space="preserve">SIC</w:t>
            </w:r>
          </w:p>
        </w:tc>
      </w:tr>
      <w:tr>
        <w:trPr>
          <w:trHeight w:val="477" w:hRule="atLeast"/>
        </w:trPr>
        <w:tc>
          <w:tcPr>
            <w:gridSpan w:val="2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22"/>
                <w:tab w:val="left" w:pos="6590"/>
                <w:tab w:val="left" w:pos="7463"/>
                <w:tab w:val="left" w:pos="7890"/>
                <w:tab w:val="left" w:pos="8557"/>
              </w:tabs>
              <w:spacing w:after="0" w:before="114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Verificación 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Departamento/Unidad en revisión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1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gridSpan w:val="2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79"/>
              </w:tabs>
              <w:spacing w:after="0" w:before="114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Propósito de la verificación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9" w:hRule="atLeast"/>
        </w:trP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3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Documentos de referencia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1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1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1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4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611120" cy="762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40440" y="3776190"/>
                                <a:ext cx="2611120" cy="7620"/>
                                <a:chOff x="4040440" y="3776190"/>
                                <a:chExt cx="261110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040440" y="3776190"/>
                                  <a:ext cx="2611100" cy="7600"/>
                                  <a:chOff x="0" y="0"/>
                                  <a:chExt cx="2611100" cy="76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611100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0" y="3810"/>
                                    <a:ext cx="261048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11120" cy="7620"/>
                      <wp:effectExtent b="0" l="0" r="0" t="0"/>
                      <wp:docPr id="1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112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Informe de la visita de inspección: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Comentarios: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2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Recomendaciones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2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Detección de no conformidad y medidas correctivas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" w:hRule="atLeast"/>
        </w:trPr>
        <w:tc>
          <w:tcPr>
            <w:gridSpan w:val="2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215380" cy="521335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38310" y="3519333"/>
                          <a:ext cx="6215380" cy="521335"/>
                          <a:chOff x="2238310" y="3519333"/>
                          <a:chExt cx="6215375" cy="521335"/>
                        </a:xfrm>
                      </wpg:grpSpPr>
                      <wpg:grpSp>
                        <wpg:cNvGrpSpPr/>
                        <wpg:grpSpPr>
                          <a:xfrm>
                            <a:off x="2238310" y="3519333"/>
                            <a:ext cx="6215375" cy="521335"/>
                            <a:chOff x="0" y="0"/>
                            <a:chExt cx="6215375" cy="52133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215375" cy="52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6350" y="3175"/>
                              <a:ext cx="6202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6350" y="260350"/>
                              <a:ext cx="6202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3175" y="0"/>
                              <a:ext cx="0" cy="52133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6350" y="518160"/>
                              <a:ext cx="6202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6211570" y="0"/>
                              <a:ext cx="0" cy="52133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215380" cy="521335"/>
                <wp:effectExtent b="0" l="0" r="0" t="0"/>
                <wp:docPr id="1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5380" cy="521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8"/>
          <w:tab w:val="left" w:pos="2302"/>
          <w:tab w:val="left" w:pos="3859"/>
          <w:tab w:val="left" w:pos="4435"/>
          <w:tab w:val="left" w:pos="5395"/>
          <w:tab w:val="left" w:pos="5863"/>
          <w:tab w:val="left" w:pos="6873"/>
          <w:tab w:val="left" w:pos="7970"/>
          <w:tab w:val="left" w:pos="8731"/>
          <w:tab w:val="left" w:pos="9117"/>
        </w:tabs>
        <w:spacing w:after="0" w:before="90" w:line="240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Completado por el Jefe del Equipo de Inspección (fecha y firma):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0" w:right="0" w:firstLine="0"/>
        <w:jc w:val="left"/>
        <w:rPr>
          <w:rFonts w:ascii="Lucida Sans" w:cs="Lucida Sans" w:eastAsia="Lucida Sans" w:hAnsi="Lucida Sans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35" w:type="default"/>
      <w:type w:val="nextPage"/>
      <w:pgSz w:h="16840" w:w="11900" w:orient="portrait"/>
      <w:pgMar w:bottom="1000" w:top="720" w:left="700" w:right="680" w:header="0" w:footer="8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Lucida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21" name=""/>
              <a:graphic>
                <a:graphicData uri="http://schemas.microsoft.com/office/word/2010/wordprocessingShape">
                  <wps:wsp>
                    <wps:cNvSpPr/>
                    <wps:cNvPr id="38" name="Shape 38"/>
                    <wps:spPr>
                      <a:xfrm>
                        <a:off x="6491540" y="13835350"/>
                        <a:ext cx="6335268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21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"/>
      <w:lvlJc w:val="left"/>
      <w:pPr>
        <w:ind w:left="790" w:hanging="360"/>
      </w:pPr>
      <w:rPr/>
    </w:lvl>
    <w:lvl w:ilvl="1">
      <w:start w:val="0"/>
      <w:numFmt w:val="bullet"/>
      <w:lvlText w:val="●"/>
      <w:lvlJc w:val="left"/>
      <w:pPr>
        <w:ind w:left="999" w:hanging="785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0"/>
      <w:numFmt w:val="bullet"/>
      <w:lvlText w:val="✔"/>
      <w:lvlJc w:val="left"/>
      <w:pPr>
        <w:ind w:left="1284" w:hanging="502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•"/>
      <w:lvlJc w:val="left"/>
      <w:pPr>
        <w:ind w:left="2435" w:hanging="502"/>
      </w:pPr>
      <w:rPr/>
    </w:lvl>
    <w:lvl w:ilvl="4">
      <w:start w:val="0"/>
      <w:numFmt w:val="bullet"/>
      <w:lvlText w:val="•"/>
      <w:lvlJc w:val="left"/>
      <w:pPr>
        <w:ind w:left="3590" w:hanging="502"/>
      </w:pPr>
      <w:rPr/>
    </w:lvl>
    <w:lvl w:ilvl="5">
      <w:start w:val="0"/>
      <w:numFmt w:val="bullet"/>
      <w:lvlText w:val="•"/>
      <w:lvlJc w:val="left"/>
      <w:pPr>
        <w:ind w:left="4745" w:hanging="502"/>
      </w:pPr>
      <w:rPr/>
    </w:lvl>
    <w:lvl w:ilvl="6">
      <w:start w:val="0"/>
      <w:numFmt w:val="bullet"/>
      <w:lvlText w:val="•"/>
      <w:lvlJc w:val="left"/>
      <w:pPr>
        <w:ind w:left="5900" w:hanging="502"/>
      </w:pPr>
      <w:rPr/>
    </w:lvl>
    <w:lvl w:ilvl="7">
      <w:start w:val="0"/>
      <w:numFmt w:val="bullet"/>
      <w:lvlText w:val="•"/>
      <w:lvlJc w:val="left"/>
      <w:pPr>
        <w:ind w:left="7055" w:hanging="502"/>
      </w:pPr>
      <w:rPr/>
    </w:lvl>
    <w:lvl w:ilvl="8">
      <w:start w:val="0"/>
      <w:numFmt w:val="bullet"/>
      <w:lvlText w:val="•"/>
      <w:lvlJc w:val="left"/>
      <w:pPr>
        <w:ind w:left="8210" w:hanging="502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1" w:hanging="269.00000000000006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0"/>
      <w:numFmt w:val="bullet"/>
      <w:lvlText w:val="•"/>
      <w:lvlJc w:val="left"/>
      <w:pPr>
        <w:ind w:left="1933" w:hanging="420"/>
      </w:pPr>
      <w:rPr/>
    </w:lvl>
    <w:lvl w:ilvl="3">
      <w:start w:val="0"/>
      <w:numFmt w:val="bullet"/>
      <w:lvlText w:val="•"/>
      <w:lvlJc w:val="left"/>
      <w:pPr>
        <w:ind w:left="3006" w:hanging="420"/>
      </w:pPr>
      <w:rPr/>
    </w:lvl>
    <w:lvl w:ilvl="4">
      <w:start w:val="0"/>
      <w:numFmt w:val="bullet"/>
      <w:lvlText w:val="•"/>
      <w:lvlJc w:val="left"/>
      <w:pPr>
        <w:ind w:left="4080" w:hanging="420"/>
      </w:pPr>
      <w:rPr/>
    </w:lvl>
    <w:lvl w:ilvl="5">
      <w:start w:val="0"/>
      <w:numFmt w:val="bullet"/>
      <w:lvlText w:val="•"/>
      <w:lvlJc w:val="left"/>
      <w:pPr>
        <w:ind w:left="5153" w:hanging="420"/>
      </w:pPr>
      <w:rPr/>
    </w:lvl>
    <w:lvl w:ilvl="6">
      <w:start w:val="0"/>
      <w:numFmt w:val="bullet"/>
      <w:lvlText w:val="•"/>
      <w:lvlJc w:val="left"/>
      <w:pPr>
        <w:ind w:left="6226" w:hanging="420"/>
      </w:pPr>
      <w:rPr/>
    </w:lvl>
    <w:lvl w:ilvl="7">
      <w:start w:val="0"/>
      <w:numFmt w:val="bullet"/>
      <w:lvlText w:val="•"/>
      <w:lvlJc w:val="left"/>
      <w:pPr>
        <w:ind w:left="7300" w:hanging="420"/>
      </w:pPr>
      <w:rPr/>
    </w:lvl>
    <w:lvl w:ilvl="8">
      <w:start w:val="0"/>
      <w:numFmt w:val="bullet"/>
      <w:lvlText w:val="•"/>
      <w:lvlJc w:val="left"/>
      <w:pPr>
        <w:ind w:left="8373" w:hanging="42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431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135" w:hanging="360"/>
      </w:pPr>
      <w:rPr/>
    </w:lvl>
    <w:lvl w:ilvl="2">
      <w:start w:val="0"/>
      <w:numFmt w:val="bullet"/>
      <w:lvlText w:val="•"/>
      <w:lvlJc w:val="left"/>
      <w:pPr>
        <w:ind w:left="1830" w:hanging="360"/>
      </w:pPr>
      <w:rPr/>
    </w:lvl>
    <w:lvl w:ilvl="3">
      <w:start w:val="0"/>
      <w:numFmt w:val="bullet"/>
      <w:lvlText w:val="•"/>
      <w:lvlJc w:val="left"/>
      <w:pPr>
        <w:ind w:left="2526" w:hanging="360"/>
      </w:pPr>
      <w:rPr/>
    </w:lvl>
    <w:lvl w:ilvl="4">
      <w:start w:val="0"/>
      <w:numFmt w:val="bullet"/>
      <w:lvlText w:val="•"/>
      <w:lvlJc w:val="left"/>
      <w:pPr>
        <w:ind w:left="3221" w:hanging="360"/>
      </w:pPr>
      <w:rPr/>
    </w:lvl>
    <w:lvl w:ilvl="5">
      <w:start w:val="0"/>
      <w:numFmt w:val="bullet"/>
      <w:lvlText w:val="•"/>
      <w:lvlJc w:val="left"/>
      <w:pPr>
        <w:ind w:left="3917" w:hanging="360"/>
      </w:pPr>
      <w:rPr/>
    </w:lvl>
    <w:lvl w:ilvl="6">
      <w:start w:val="0"/>
      <w:numFmt w:val="bullet"/>
      <w:lvlText w:val="•"/>
      <w:lvlJc w:val="left"/>
      <w:pPr>
        <w:ind w:left="4612" w:hanging="360"/>
      </w:pPr>
      <w:rPr/>
    </w:lvl>
    <w:lvl w:ilvl="7">
      <w:start w:val="0"/>
      <w:numFmt w:val="bullet"/>
      <w:lvlText w:val="•"/>
      <w:lvlJc w:val="left"/>
      <w:pPr>
        <w:ind w:left="5307" w:hanging="360"/>
      </w:pPr>
      <w:rPr/>
    </w:lvl>
    <w:lvl w:ilvl="8">
      <w:start w:val="0"/>
      <w:numFmt w:val="bullet"/>
      <w:lvlText w:val="•"/>
      <w:lvlJc w:val="left"/>
      <w:pPr>
        <w:ind w:left="6003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38" w:hanging="706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2078" w:hanging="705.9999999999998"/>
      </w:pPr>
      <w:rPr/>
    </w:lvl>
    <w:lvl w:ilvl="2">
      <w:start w:val="0"/>
      <w:numFmt w:val="bullet"/>
      <w:lvlText w:val="•"/>
      <w:lvlJc w:val="left"/>
      <w:pPr>
        <w:ind w:left="3016" w:hanging="705.9999999999995"/>
      </w:pPr>
      <w:rPr/>
    </w:lvl>
    <w:lvl w:ilvl="3">
      <w:start w:val="0"/>
      <w:numFmt w:val="bullet"/>
      <w:lvlText w:val="•"/>
      <w:lvlJc w:val="left"/>
      <w:pPr>
        <w:ind w:left="3954" w:hanging="706.0000000000005"/>
      </w:pPr>
      <w:rPr/>
    </w:lvl>
    <w:lvl w:ilvl="4">
      <w:start w:val="0"/>
      <w:numFmt w:val="bullet"/>
      <w:lvlText w:val="•"/>
      <w:lvlJc w:val="left"/>
      <w:pPr>
        <w:ind w:left="4892" w:hanging="706"/>
      </w:pPr>
      <w:rPr/>
    </w:lvl>
    <w:lvl w:ilvl="5">
      <w:start w:val="0"/>
      <w:numFmt w:val="bullet"/>
      <w:lvlText w:val="•"/>
      <w:lvlJc w:val="left"/>
      <w:pPr>
        <w:ind w:left="5830" w:hanging="706"/>
      </w:pPr>
      <w:rPr/>
    </w:lvl>
    <w:lvl w:ilvl="6">
      <w:start w:val="0"/>
      <w:numFmt w:val="bullet"/>
      <w:lvlText w:val="•"/>
      <w:lvlJc w:val="left"/>
      <w:pPr>
        <w:ind w:left="6768" w:hanging="706.0000000000009"/>
      </w:pPr>
      <w:rPr/>
    </w:lvl>
    <w:lvl w:ilvl="7">
      <w:start w:val="0"/>
      <w:numFmt w:val="bullet"/>
      <w:lvlText w:val="•"/>
      <w:lvlJc w:val="left"/>
      <w:pPr>
        <w:ind w:left="7706" w:hanging="706"/>
      </w:pPr>
      <w:rPr/>
    </w:lvl>
    <w:lvl w:ilvl="8">
      <w:start w:val="0"/>
      <w:numFmt w:val="bullet"/>
      <w:lvlText w:val="•"/>
      <w:lvlJc w:val="left"/>
      <w:pPr>
        <w:ind w:left="8644" w:hanging="706"/>
      </w:pPr>
      <w:rPr/>
    </w:lvl>
  </w:abstractNum>
  <w:abstractNum w:abstractNumId="5">
    <w:lvl w:ilvl="0">
      <w:start w:val="0"/>
      <w:numFmt w:val="bullet"/>
      <w:lvlText w:val="●"/>
      <w:lvlJc w:val="left"/>
      <w:pPr>
        <w:ind w:left="431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135" w:hanging="360"/>
      </w:pPr>
      <w:rPr/>
    </w:lvl>
    <w:lvl w:ilvl="2">
      <w:start w:val="0"/>
      <w:numFmt w:val="bullet"/>
      <w:lvlText w:val="•"/>
      <w:lvlJc w:val="left"/>
      <w:pPr>
        <w:ind w:left="1830" w:hanging="360"/>
      </w:pPr>
      <w:rPr/>
    </w:lvl>
    <w:lvl w:ilvl="3">
      <w:start w:val="0"/>
      <w:numFmt w:val="bullet"/>
      <w:lvlText w:val="•"/>
      <w:lvlJc w:val="left"/>
      <w:pPr>
        <w:ind w:left="2526" w:hanging="360"/>
      </w:pPr>
      <w:rPr/>
    </w:lvl>
    <w:lvl w:ilvl="4">
      <w:start w:val="0"/>
      <w:numFmt w:val="bullet"/>
      <w:lvlText w:val="•"/>
      <w:lvlJc w:val="left"/>
      <w:pPr>
        <w:ind w:left="3221" w:hanging="360"/>
      </w:pPr>
      <w:rPr/>
    </w:lvl>
    <w:lvl w:ilvl="5">
      <w:start w:val="0"/>
      <w:numFmt w:val="bullet"/>
      <w:lvlText w:val="•"/>
      <w:lvlJc w:val="left"/>
      <w:pPr>
        <w:ind w:left="3917" w:hanging="360"/>
      </w:pPr>
      <w:rPr/>
    </w:lvl>
    <w:lvl w:ilvl="6">
      <w:start w:val="0"/>
      <w:numFmt w:val="bullet"/>
      <w:lvlText w:val="•"/>
      <w:lvlJc w:val="left"/>
      <w:pPr>
        <w:ind w:left="4612" w:hanging="360"/>
      </w:pPr>
      <w:rPr/>
    </w:lvl>
    <w:lvl w:ilvl="7">
      <w:start w:val="0"/>
      <w:numFmt w:val="bullet"/>
      <w:lvlText w:val="•"/>
      <w:lvlJc w:val="left"/>
      <w:pPr>
        <w:ind w:left="5307" w:hanging="360"/>
      </w:pPr>
      <w:rPr/>
    </w:lvl>
    <w:lvl w:ilvl="8">
      <w:start w:val="0"/>
      <w:numFmt w:val="bullet"/>
      <w:lvlText w:val="•"/>
      <w:lvlJc w:val="left"/>
      <w:pPr>
        <w:ind w:left="600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5" w:lineRule="auto"/>
      <w:ind w:left="432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138" w:hanging="707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140" w:hanging="709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it-IT" w:eastAsia="it-IT" w:val="it-I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it-IT" w:eastAsia="it-IT" w:val="it-IT"/>
    </w:rPr>
  </w:style>
  <w:style w:type="paragraph" w:styleId="Heading1">
    <w:name w:val="Heading 1"/>
    <w:basedOn w:val="Normal"/>
    <w:uiPriority w:val="1"/>
    <w:qFormat w:val="1"/>
    <w:pPr>
      <w:spacing w:before="75"/>
      <w:ind w:left="432"/>
      <w:outlineLvl w:val="1"/>
    </w:pPr>
    <w:rPr>
      <w:rFonts w:ascii="Arial" w:cs="Arial" w:eastAsia="Arial" w:hAnsi="Arial"/>
      <w:b w:val="1"/>
      <w:bCs w:val="1"/>
      <w:sz w:val="28"/>
      <w:szCs w:val="28"/>
      <w:lang w:bidi="it-IT" w:eastAsia="it-IT" w:val="it-IT"/>
    </w:rPr>
  </w:style>
  <w:style w:type="paragraph" w:styleId="Heading2">
    <w:name w:val="Heading 2"/>
    <w:basedOn w:val="Normal"/>
    <w:uiPriority w:val="1"/>
    <w:qFormat w:val="1"/>
    <w:pPr>
      <w:ind w:left="1138" w:hanging="707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bidi="it-IT" w:eastAsia="it-IT" w:val="it-IT"/>
    </w:rPr>
  </w:style>
  <w:style w:type="paragraph" w:styleId="Heading3">
    <w:name w:val="Heading 3"/>
    <w:basedOn w:val="Normal"/>
    <w:uiPriority w:val="1"/>
    <w:qFormat w:val="1"/>
    <w:pPr>
      <w:ind w:left="1140" w:hanging="709"/>
      <w:outlineLvl w:val="3"/>
    </w:pPr>
    <w:rPr>
      <w:rFonts w:ascii="Times New Roman" w:cs="Times New Roman" w:eastAsia="Times New Roman" w:hAnsi="Times New Roman"/>
      <w:b w:val="1"/>
      <w:bCs w:val="1"/>
      <w:i w:val="1"/>
      <w:sz w:val="24"/>
      <w:szCs w:val="24"/>
      <w:lang w:bidi="it-IT" w:eastAsia="it-IT" w:val="it-IT"/>
    </w:rPr>
  </w:style>
  <w:style w:type="paragraph" w:styleId="ListParagraph">
    <w:name w:val="List Paragraph"/>
    <w:basedOn w:val="Normal"/>
    <w:uiPriority w:val="1"/>
    <w:qFormat w:val="1"/>
    <w:pPr>
      <w:ind w:left="999" w:hanging="284"/>
    </w:pPr>
    <w:rPr>
      <w:rFonts w:ascii="Lucida Sans Unicode" w:cs="Lucida Sans Unicode" w:eastAsia="Lucida Sans Unicode" w:hAnsi="Lucida Sans Unicode"/>
      <w:lang w:bidi="it-IT" w:eastAsia="it-IT" w:val="it-IT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png"/><Relationship Id="rId22" Type="http://schemas.openxmlformats.org/officeDocument/2006/relationships/image" Target="media/image27.png"/><Relationship Id="rId21" Type="http://schemas.openxmlformats.org/officeDocument/2006/relationships/image" Target="media/image26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image" Target="media/image16.png"/><Relationship Id="rId25" Type="http://schemas.openxmlformats.org/officeDocument/2006/relationships/image" Target="media/image6.png"/><Relationship Id="rId28" Type="http://schemas.openxmlformats.org/officeDocument/2006/relationships/image" Target="media/image12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3.png"/><Relationship Id="rId7" Type="http://schemas.openxmlformats.org/officeDocument/2006/relationships/footer" Target="footer2.xml"/><Relationship Id="rId8" Type="http://schemas.openxmlformats.org/officeDocument/2006/relationships/image" Target="media/image24.png"/><Relationship Id="rId31" Type="http://schemas.openxmlformats.org/officeDocument/2006/relationships/image" Target="media/image9.png"/><Relationship Id="rId30" Type="http://schemas.openxmlformats.org/officeDocument/2006/relationships/image" Target="media/image8.png"/><Relationship Id="rId11" Type="http://schemas.openxmlformats.org/officeDocument/2006/relationships/image" Target="media/image1.png"/><Relationship Id="rId33" Type="http://schemas.openxmlformats.org/officeDocument/2006/relationships/image" Target="media/image11.png"/><Relationship Id="rId10" Type="http://schemas.openxmlformats.org/officeDocument/2006/relationships/image" Target="media/image15.png"/><Relationship Id="rId32" Type="http://schemas.openxmlformats.org/officeDocument/2006/relationships/image" Target="media/image10.png"/><Relationship Id="rId13" Type="http://schemas.openxmlformats.org/officeDocument/2006/relationships/image" Target="media/image7.png"/><Relationship Id="rId35" Type="http://schemas.openxmlformats.org/officeDocument/2006/relationships/footer" Target="footer1.xml"/><Relationship Id="rId12" Type="http://schemas.openxmlformats.org/officeDocument/2006/relationships/image" Target="media/image2.png"/><Relationship Id="rId34" Type="http://schemas.openxmlformats.org/officeDocument/2006/relationships/image" Target="media/image14.png"/><Relationship Id="rId15" Type="http://schemas.openxmlformats.org/officeDocument/2006/relationships/image" Target="media/image21.png"/><Relationship Id="rId14" Type="http://schemas.openxmlformats.org/officeDocument/2006/relationships/image" Target="media/image22.png"/><Relationship Id="rId17" Type="http://schemas.openxmlformats.org/officeDocument/2006/relationships/image" Target="media/image17.png"/><Relationship Id="rId16" Type="http://schemas.openxmlformats.org/officeDocument/2006/relationships/image" Target="media/image18.png"/><Relationship Id="rId19" Type="http://schemas.openxmlformats.org/officeDocument/2006/relationships/image" Target="media/image23.png"/><Relationship Id="rId18" Type="http://schemas.openxmlformats.org/officeDocument/2006/relationships/image" Target="media/image2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ouwbEp3xKMI2ypnEK4PptBeOQ==">AMUW2mWq3wCJGd0d8xXz+R6yPnGZtAthftTtrASAA6MyEWq85Nw4345uUssw9tt/TKgjXU7AgD3Pen1pjhRjgVwXIbAwTepg2KnUtu6JWMR7crTj135yMOCqaamYNJXXjXWGJB36YEgi6yKvv2og48Q4I+rq6cVRHLu1/JmrXF28sLVIg/NqA0M=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2020-12-28T22:20:58Z</dcterms:created>
  <dc:creator>\376\377\000P\000r\000o\000p\000r\000i\000e\000t\000a\000r\000i\000o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2009-05-05T00:00:00Z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2020-12-28T00:00:00Z</vt:filetime>
  </property>
</Properties>
</file>